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61086" w14:textId="77777777" w:rsidR="00DE117D" w:rsidRPr="008C2710" w:rsidRDefault="008F4EBA" w:rsidP="008C2710">
      <w:pPr>
        <w:spacing w:line="276" w:lineRule="auto"/>
        <w:jc w:val="center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b/>
          <w:bCs/>
          <w:lang w:val="es-ES"/>
        </w:rPr>
        <w:t xml:space="preserve">Peak </w:t>
      </w:r>
      <w:proofErr w:type="spellStart"/>
      <w:r w:rsidRPr="008C2710">
        <w:rPr>
          <w:rFonts w:ascii="Calibri" w:hAnsi="Calibri" w:cs="Calibri"/>
          <w:b/>
          <w:bCs/>
          <w:lang w:val="es-ES"/>
        </w:rPr>
        <w:t>Design</w:t>
      </w:r>
      <w:proofErr w:type="spellEnd"/>
      <w:r w:rsidRPr="008C2710">
        <w:rPr>
          <w:rFonts w:ascii="Calibri" w:hAnsi="Calibri" w:cs="Calibri"/>
          <w:b/>
          <w:bCs/>
          <w:lang w:val="es-ES"/>
        </w:rPr>
        <w:t xml:space="preserve"> amplía su línea Travel con nuevos formatos refinados</w:t>
      </w:r>
      <w:r w:rsidR="00DE117D" w:rsidRPr="008C2710">
        <w:rPr>
          <w:rFonts w:ascii="Calibri" w:hAnsi="Calibri" w:cs="Calibri"/>
          <w:lang w:val="es-ES"/>
        </w:rPr>
        <w:t xml:space="preserve">: </w:t>
      </w:r>
    </w:p>
    <w:p w14:paraId="7A5711BD" w14:textId="77777777" w:rsidR="00DE117D" w:rsidRPr="008C2710" w:rsidRDefault="00DE117D" w:rsidP="008C2710">
      <w:pPr>
        <w:spacing w:line="276" w:lineRule="auto"/>
        <w:jc w:val="center"/>
        <w:rPr>
          <w:rFonts w:ascii="Calibri" w:hAnsi="Calibri" w:cs="Calibri"/>
          <w:lang w:val="es-ES"/>
        </w:rPr>
      </w:pPr>
    </w:p>
    <w:p w14:paraId="5BDD41DF" w14:textId="77777777" w:rsidR="001446EB" w:rsidRDefault="008F4EBA" w:rsidP="008C2710">
      <w:pPr>
        <w:spacing w:line="276" w:lineRule="auto"/>
        <w:jc w:val="center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 xml:space="preserve">Cuatro nuevas </w:t>
      </w:r>
      <w:r w:rsidR="001446EB">
        <w:rPr>
          <w:rFonts w:ascii="Calibri" w:hAnsi="Calibri" w:cs="Calibri"/>
          <w:lang w:val="es-ES"/>
        </w:rPr>
        <w:t>opciones</w:t>
      </w:r>
      <w:r w:rsidRPr="008C2710">
        <w:rPr>
          <w:rFonts w:ascii="Calibri" w:hAnsi="Calibri" w:cs="Calibri"/>
          <w:lang w:val="es-ES"/>
        </w:rPr>
        <w:t xml:space="preserve"> con una estética elevada ofrecen </w:t>
      </w:r>
    </w:p>
    <w:p w14:paraId="56FEBD2A" w14:textId="498DB172" w:rsidR="008F4EBA" w:rsidRPr="008C2710" w:rsidRDefault="008F4EBA" w:rsidP="008C2710">
      <w:pPr>
        <w:spacing w:line="276" w:lineRule="auto"/>
        <w:jc w:val="center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>versatilidad y organización para el viajero moderno.</w:t>
      </w:r>
    </w:p>
    <w:p w14:paraId="49699FD3" w14:textId="05AA902D" w:rsidR="00DE117D" w:rsidRPr="008C2710" w:rsidRDefault="00DE117D" w:rsidP="008C2710">
      <w:pPr>
        <w:spacing w:line="276" w:lineRule="auto"/>
        <w:jc w:val="right"/>
        <w:rPr>
          <w:rFonts w:ascii="Calibri" w:hAnsi="Calibri" w:cs="Calibri"/>
          <w:lang w:val="es-ES"/>
        </w:rPr>
      </w:pPr>
    </w:p>
    <w:p w14:paraId="4940FF86" w14:textId="5F2991E9" w:rsidR="00DE117D" w:rsidRPr="008C2710" w:rsidRDefault="0050607F" w:rsidP="008C2710">
      <w:pPr>
        <w:spacing w:line="276" w:lineRule="auto"/>
        <w:jc w:val="right"/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Madrid</w:t>
      </w:r>
      <w:r w:rsidR="00A57FCC">
        <w:rPr>
          <w:rFonts w:ascii="Calibri" w:hAnsi="Calibri" w:cs="Calibri"/>
          <w:lang w:val="es-ES"/>
        </w:rPr>
        <w:t>, 2 de junio de 2026</w:t>
      </w:r>
    </w:p>
    <w:p w14:paraId="1DF02DEF" w14:textId="77777777" w:rsidR="00DE117D" w:rsidRPr="008C2710" w:rsidRDefault="00DE117D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3E698DDF" w14:textId="0F76AE43" w:rsidR="00FC64D6" w:rsidRPr="008C2710" w:rsidRDefault="001446EB" w:rsidP="008C2710">
      <w:pPr>
        <w:spacing w:line="276" w:lineRule="auto"/>
        <w:jc w:val="both"/>
        <w:rPr>
          <w:rFonts w:ascii="Calibri" w:hAnsi="Calibri" w:cs="Calibri"/>
          <w:lang w:val="es-ES"/>
        </w:rPr>
      </w:pPr>
      <w:r w:rsidRPr="001446EB">
        <w:rPr>
          <w:rFonts w:ascii="Calibri" w:hAnsi="Calibri" w:cs="Calibri"/>
          <w:lang w:val="es-ES"/>
        </w:rPr>
        <w:t>Peak Design</w:t>
      </w:r>
      <w:r>
        <w:rPr>
          <w:rFonts w:ascii="Calibri" w:hAnsi="Calibri" w:cs="Calibri"/>
          <w:lang w:val="es-ES"/>
        </w:rPr>
        <w:t xml:space="preserve">, </w:t>
      </w:r>
      <w:r w:rsidR="00FC64D6" w:rsidRPr="001446EB">
        <w:rPr>
          <w:rFonts w:ascii="Calibri" w:hAnsi="Calibri" w:cs="Calibri"/>
          <w:lang w:val="es-ES"/>
        </w:rPr>
        <w:t>referente</w:t>
      </w:r>
      <w:r w:rsidR="00FC64D6" w:rsidRPr="008C2710">
        <w:rPr>
          <w:rFonts w:ascii="Calibri" w:hAnsi="Calibri" w:cs="Calibri"/>
          <w:lang w:val="es-ES"/>
        </w:rPr>
        <w:t xml:space="preserve"> internacional en soluciones de transporte y organización premium, ha anunciado la ampliación de su reconocida línea Travel con el lanzamiento de cuatro nuevas bolsas diseñadas para responder a las necesidades del viajero actual. La nueva colección incorpora la </w:t>
      </w:r>
      <w:r w:rsidR="00FC64D6" w:rsidRPr="0061355B">
        <w:rPr>
          <w:rFonts w:ascii="Calibri" w:hAnsi="Calibri" w:cs="Calibri"/>
          <w:b/>
          <w:bCs/>
          <w:lang w:val="es-ES"/>
        </w:rPr>
        <w:t xml:space="preserve">Travel </w:t>
      </w:r>
      <w:proofErr w:type="spellStart"/>
      <w:r w:rsidR="00FC64D6" w:rsidRPr="0061355B">
        <w:rPr>
          <w:rFonts w:ascii="Calibri" w:hAnsi="Calibri" w:cs="Calibri"/>
          <w:b/>
          <w:bCs/>
          <w:lang w:val="es-ES"/>
        </w:rPr>
        <w:t>Backpack</w:t>
      </w:r>
      <w:proofErr w:type="spellEnd"/>
      <w:r w:rsidR="00FC64D6" w:rsidRPr="0061355B">
        <w:rPr>
          <w:rFonts w:ascii="Calibri" w:hAnsi="Calibri" w:cs="Calibri"/>
          <w:b/>
          <w:bCs/>
          <w:lang w:val="es-ES"/>
        </w:rPr>
        <w:t xml:space="preserve"> 2-in-1, la Travel </w:t>
      </w:r>
      <w:proofErr w:type="spellStart"/>
      <w:r w:rsidR="00FC64D6" w:rsidRPr="0061355B">
        <w:rPr>
          <w:rFonts w:ascii="Calibri" w:hAnsi="Calibri" w:cs="Calibri"/>
          <w:b/>
          <w:bCs/>
          <w:lang w:val="es-ES"/>
        </w:rPr>
        <w:t>Weekender</w:t>
      </w:r>
      <w:proofErr w:type="spellEnd"/>
      <w:r w:rsidR="00FC64D6" w:rsidRPr="0061355B">
        <w:rPr>
          <w:rFonts w:ascii="Calibri" w:hAnsi="Calibri" w:cs="Calibri"/>
          <w:b/>
          <w:bCs/>
          <w:lang w:val="es-ES"/>
        </w:rPr>
        <w:t xml:space="preserve"> 25L, la Travel </w:t>
      </w:r>
      <w:proofErr w:type="spellStart"/>
      <w:r w:rsidR="00FC64D6" w:rsidRPr="0061355B">
        <w:rPr>
          <w:rFonts w:ascii="Calibri" w:hAnsi="Calibri" w:cs="Calibri"/>
          <w:b/>
          <w:bCs/>
          <w:lang w:val="es-ES"/>
        </w:rPr>
        <w:t>Backpack</w:t>
      </w:r>
      <w:proofErr w:type="spellEnd"/>
      <w:r w:rsidR="00FC64D6" w:rsidRPr="0061355B">
        <w:rPr>
          <w:rFonts w:ascii="Calibri" w:hAnsi="Calibri" w:cs="Calibri"/>
          <w:b/>
          <w:bCs/>
          <w:lang w:val="es-ES"/>
        </w:rPr>
        <w:t xml:space="preserve"> 20L y la Travel </w:t>
      </w:r>
      <w:proofErr w:type="spellStart"/>
      <w:r w:rsidR="00FC64D6" w:rsidRPr="0061355B">
        <w:rPr>
          <w:rFonts w:ascii="Calibri" w:hAnsi="Calibri" w:cs="Calibri"/>
          <w:b/>
          <w:bCs/>
          <w:lang w:val="es-ES"/>
        </w:rPr>
        <w:t>Crossbody</w:t>
      </w:r>
      <w:proofErr w:type="spellEnd"/>
      <w:r w:rsidR="00FC64D6" w:rsidRPr="0061355B">
        <w:rPr>
          <w:rFonts w:ascii="Calibri" w:hAnsi="Calibri" w:cs="Calibri"/>
          <w:b/>
          <w:bCs/>
          <w:lang w:val="es-ES"/>
        </w:rPr>
        <w:t xml:space="preserve"> 3L.</w:t>
      </w:r>
    </w:p>
    <w:p w14:paraId="20148389" w14:textId="77777777" w:rsidR="00FC64D6" w:rsidRPr="008C2710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72748424" w14:textId="77777777" w:rsidR="00FC64D6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>Pensada para quienes alternan entre escapadas urbanas, viajes de trabajo y desplazamientos de larga duración, la nueva gama apuesta por una estética más refinada, materiales sostenibles y soluciones de organización intuitivas que permiten adaptarse a cualquier contexto de viaje.</w:t>
      </w:r>
    </w:p>
    <w:p w14:paraId="310320F9" w14:textId="77777777" w:rsidR="0061355B" w:rsidRPr="008C2710" w:rsidRDefault="0061355B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7AFE5B00" w14:textId="77777777" w:rsidR="00FC64D6" w:rsidRPr="0061355B" w:rsidRDefault="00FC64D6" w:rsidP="008C2710">
      <w:pPr>
        <w:spacing w:line="276" w:lineRule="auto"/>
        <w:jc w:val="both"/>
        <w:rPr>
          <w:rFonts w:ascii="Calibri" w:hAnsi="Calibri" w:cs="Calibri"/>
          <w:i/>
          <w:iCs/>
          <w:lang w:val="es-ES"/>
        </w:rPr>
      </w:pPr>
      <w:r w:rsidRPr="0061355B">
        <w:rPr>
          <w:rFonts w:ascii="Calibri" w:hAnsi="Calibri" w:cs="Calibri"/>
          <w:i/>
          <w:iCs/>
          <w:lang w:val="es-ES"/>
        </w:rPr>
        <w:t>“Hemos diseñado esta colección para quienes necesitan moverse con comodidad entre aeropuertos, ciudades y jornadas intensas fuera de casa”,</w:t>
      </w:r>
      <w:r w:rsidRPr="008C2710">
        <w:rPr>
          <w:rFonts w:ascii="Calibri" w:hAnsi="Calibri" w:cs="Calibri"/>
          <w:lang w:val="es-ES"/>
        </w:rPr>
        <w:t xml:space="preserve"> explica Peter Dering, fundador y CEO de Peak </w:t>
      </w:r>
      <w:proofErr w:type="spellStart"/>
      <w:r w:rsidRPr="008C2710">
        <w:rPr>
          <w:rFonts w:ascii="Calibri" w:hAnsi="Calibri" w:cs="Calibri"/>
          <w:lang w:val="es-ES"/>
        </w:rPr>
        <w:t>Design</w:t>
      </w:r>
      <w:proofErr w:type="spellEnd"/>
      <w:r w:rsidRPr="008C2710">
        <w:rPr>
          <w:rFonts w:ascii="Calibri" w:hAnsi="Calibri" w:cs="Calibri"/>
          <w:lang w:val="es-ES"/>
        </w:rPr>
        <w:t xml:space="preserve">. </w:t>
      </w:r>
      <w:r w:rsidRPr="0061355B">
        <w:rPr>
          <w:rFonts w:ascii="Calibri" w:hAnsi="Calibri" w:cs="Calibri"/>
          <w:i/>
          <w:iCs/>
          <w:lang w:val="es-ES"/>
        </w:rPr>
        <w:t>“Cada modelo está pensado para ofrecer flexibilidad, organización y una experiencia de uso cómoda sin renunciar al diseño”.</w:t>
      </w:r>
    </w:p>
    <w:p w14:paraId="7AC75DFF" w14:textId="77777777" w:rsidR="00FC64D6" w:rsidRPr="008C2710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0AF60E02" w14:textId="7C7981B6" w:rsidR="00FC64D6" w:rsidRPr="008C2710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 xml:space="preserve">La nueva colección está liderada por la Travel </w:t>
      </w:r>
      <w:proofErr w:type="spellStart"/>
      <w:r w:rsidRPr="008C2710">
        <w:rPr>
          <w:rFonts w:ascii="Calibri" w:hAnsi="Calibri" w:cs="Calibri"/>
          <w:lang w:val="es-ES"/>
        </w:rPr>
        <w:t>Backpack</w:t>
      </w:r>
      <w:proofErr w:type="spellEnd"/>
      <w:r w:rsidRPr="008C2710">
        <w:rPr>
          <w:rFonts w:ascii="Calibri" w:hAnsi="Calibri" w:cs="Calibri"/>
          <w:lang w:val="es-ES"/>
        </w:rPr>
        <w:t xml:space="preserve"> 2-in-1</w:t>
      </w:r>
      <w:r w:rsidR="006A4A65">
        <w:rPr>
          <w:rFonts w:ascii="Calibri" w:hAnsi="Calibri" w:cs="Calibri"/>
          <w:lang w:val="es-ES"/>
        </w:rPr>
        <w:t xml:space="preserve">, </w:t>
      </w:r>
      <w:r w:rsidRPr="008C2710">
        <w:rPr>
          <w:rFonts w:ascii="Calibri" w:hAnsi="Calibri" w:cs="Calibri"/>
          <w:lang w:val="es-ES"/>
        </w:rPr>
        <w:t xml:space="preserve">una mochila modular concebida como un auténtico sistema integral para viajeros y fotógrafos. Su configuración combina una mochila principal de 34L con una mochila desmontable de 16L, permitiendo utilizar ambas piezas juntas o por separado según las necesidades del viaje. Fabricada con materiales reciclados resistentes a la intemperie, incorpora detalles antirrobo, espacio oculto para </w:t>
      </w:r>
      <w:proofErr w:type="spellStart"/>
      <w:r w:rsidRPr="008C2710">
        <w:rPr>
          <w:rFonts w:ascii="Calibri" w:hAnsi="Calibri" w:cs="Calibri"/>
          <w:lang w:val="es-ES"/>
        </w:rPr>
        <w:t>AirTag</w:t>
      </w:r>
      <w:proofErr w:type="spellEnd"/>
      <w:r w:rsidRPr="008C2710">
        <w:rPr>
          <w:rFonts w:ascii="Calibri" w:hAnsi="Calibri" w:cs="Calibri"/>
          <w:lang w:val="es-ES"/>
        </w:rPr>
        <w:t xml:space="preserve"> y compatibilidad total con los </w:t>
      </w:r>
      <w:proofErr w:type="spellStart"/>
      <w:r w:rsidRPr="008C2710">
        <w:rPr>
          <w:rFonts w:ascii="Calibri" w:hAnsi="Calibri" w:cs="Calibri"/>
          <w:lang w:val="es-ES"/>
        </w:rPr>
        <w:t>Packing</w:t>
      </w:r>
      <w:proofErr w:type="spellEnd"/>
      <w:r w:rsidRPr="008C2710">
        <w:rPr>
          <w:rFonts w:ascii="Calibri" w:hAnsi="Calibri" w:cs="Calibri"/>
          <w:lang w:val="es-ES"/>
        </w:rPr>
        <w:t xml:space="preserve"> Cubes y Camera Cubes de la marca.</w:t>
      </w:r>
    </w:p>
    <w:p w14:paraId="11CE57E8" w14:textId="77777777" w:rsidR="00FC64D6" w:rsidRPr="008C2710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1C8411B6" w14:textId="2EC844EC" w:rsidR="00FC64D6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 xml:space="preserve">Otra de las novedades destacadas es la Travel </w:t>
      </w:r>
      <w:proofErr w:type="spellStart"/>
      <w:r w:rsidRPr="008C2710">
        <w:rPr>
          <w:rFonts w:ascii="Calibri" w:hAnsi="Calibri" w:cs="Calibri"/>
          <w:lang w:val="es-ES"/>
        </w:rPr>
        <w:t>Weekender</w:t>
      </w:r>
      <w:proofErr w:type="spellEnd"/>
      <w:r w:rsidRPr="008C2710">
        <w:rPr>
          <w:rFonts w:ascii="Calibri" w:hAnsi="Calibri" w:cs="Calibri"/>
          <w:lang w:val="es-ES"/>
        </w:rPr>
        <w:t xml:space="preserve"> 25L</w:t>
      </w:r>
      <w:r w:rsidR="00A440C1">
        <w:rPr>
          <w:rFonts w:ascii="Calibri" w:hAnsi="Calibri" w:cs="Calibri"/>
          <w:lang w:val="es-ES"/>
        </w:rPr>
        <w:t xml:space="preserve">, </w:t>
      </w:r>
      <w:r w:rsidRPr="008C2710">
        <w:rPr>
          <w:rFonts w:ascii="Calibri" w:hAnsi="Calibri" w:cs="Calibri"/>
          <w:lang w:val="es-ES"/>
        </w:rPr>
        <w:t xml:space="preserve">la primera bolsa tipo </w:t>
      </w:r>
      <w:proofErr w:type="spellStart"/>
      <w:r w:rsidRPr="008C2710">
        <w:rPr>
          <w:rFonts w:ascii="Calibri" w:hAnsi="Calibri" w:cs="Calibri"/>
          <w:lang w:val="es-ES"/>
        </w:rPr>
        <w:t>duffel</w:t>
      </w:r>
      <w:proofErr w:type="spellEnd"/>
      <w:r w:rsidRPr="008C2710">
        <w:rPr>
          <w:rFonts w:ascii="Calibri" w:hAnsi="Calibri" w:cs="Calibri"/>
          <w:lang w:val="es-ES"/>
        </w:rPr>
        <w:t xml:space="preserve"> estructurada de Peak </w:t>
      </w:r>
      <w:proofErr w:type="spellStart"/>
      <w:r w:rsidRPr="008C2710">
        <w:rPr>
          <w:rFonts w:ascii="Calibri" w:hAnsi="Calibri" w:cs="Calibri"/>
          <w:lang w:val="es-ES"/>
        </w:rPr>
        <w:t>Design</w:t>
      </w:r>
      <w:proofErr w:type="spellEnd"/>
      <w:r w:rsidRPr="008C2710">
        <w:rPr>
          <w:rFonts w:ascii="Calibri" w:hAnsi="Calibri" w:cs="Calibri"/>
          <w:lang w:val="es-ES"/>
        </w:rPr>
        <w:t xml:space="preserve">. Diseñada para escapadas de corta duración, destaca por su apertura tipo </w:t>
      </w:r>
      <w:proofErr w:type="spellStart"/>
      <w:r w:rsidRPr="008C2710">
        <w:rPr>
          <w:rFonts w:ascii="Calibri" w:hAnsi="Calibri" w:cs="Calibri"/>
          <w:lang w:val="es-ES"/>
        </w:rPr>
        <w:t>clamshell</w:t>
      </w:r>
      <w:proofErr w:type="spellEnd"/>
      <w:r w:rsidRPr="008C2710">
        <w:rPr>
          <w:rFonts w:ascii="Calibri" w:hAnsi="Calibri" w:cs="Calibri"/>
          <w:lang w:val="es-ES"/>
        </w:rPr>
        <w:t xml:space="preserve">, organización interior optimizada y compartimentos acolchados para portátil de hasta 16” y </w:t>
      </w:r>
      <w:proofErr w:type="spellStart"/>
      <w:r w:rsidRPr="008C2710">
        <w:rPr>
          <w:rFonts w:ascii="Calibri" w:hAnsi="Calibri" w:cs="Calibri"/>
          <w:lang w:val="es-ES"/>
        </w:rPr>
        <w:t>tablet</w:t>
      </w:r>
      <w:proofErr w:type="spellEnd"/>
      <w:r w:rsidRPr="008C2710">
        <w:rPr>
          <w:rFonts w:ascii="Calibri" w:hAnsi="Calibri" w:cs="Calibri"/>
          <w:lang w:val="es-ES"/>
        </w:rPr>
        <w:t xml:space="preserve"> de 13”. Además, su diseño plegable permite reducir su volumen para almacenarla cómodamente bajo el asiento o guardarla plana cuando no se utiliza.</w:t>
      </w:r>
    </w:p>
    <w:p w14:paraId="0A34D349" w14:textId="77777777" w:rsidR="00B05006" w:rsidRPr="008C2710" w:rsidRDefault="00B05006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11A82253" w14:textId="77777777" w:rsidR="00FC64D6" w:rsidRPr="008C2710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 xml:space="preserve">Por su parte, la Travel </w:t>
      </w:r>
      <w:proofErr w:type="spellStart"/>
      <w:r w:rsidRPr="008C2710">
        <w:rPr>
          <w:rFonts w:ascii="Calibri" w:hAnsi="Calibri" w:cs="Calibri"/>
          <w:lang w:val="es-ES"/>
        </w:rPr>
        <w:t>Backpack</w:t>
      </w:r>
      <w:proofErr w:type="spellEnd"/>
      <w:r w:rsidRPr="008C2710">
        <w:rPr>
          <w:rFonts w:ascii="Calibri" w:hAnsi="Calibri" w:cs="Calibri"/>
          <w:lang w:val="es-ES"/>
        </w:rPr>
        <w:t xml:space="preserve"> 20L (199,99 €) se convierte en la mochila de viaje más compacta de la marca hasta la fecha. Concebida tanto para el día a día como para viajes en avión, ofrece un compartimento principal ampliable, acceso completo mediante apertura </w:t>
      </w:r>
      <w:proofErr w:type="spellStart"/>
      <w:r w:rsidRPr="008C2710">
        <w:rPr>
          <w:rFonts w:ascii="Calibri" w:hAnsi="Calibri" w:cs="Calibri"/>
          <w:lang w:val="es-ES"/>
        </w:rPr>
        <w:lastRenderedPageBreak/>
        <w:t>clamshell</w:t>
      </w:r>
      <w:proofErr w:type="spellEnd"/>
      <w:r w:rsidRPr="008C2710">
        <w:rPr>
          <w:rFonts w:ascii="Calibri" w:hAnsi="Calibri" w:cs="Calibri"/>
          <w:lang w:val="es-ES"/>
        </w:rPr>
        <w:t xml:space="preserve"> y múltiples soluciones de almacenamiento oculto para accesorios esenciales. También incluye un sistema de fijación para maletas </w:t>
      </w:r>
      <w:proofErr w:type="spellStart"/>
      <w:r w:rsidRPr="008C2710">
        <w:rPr>
          <w:rFonts w:ascii="Calibri" w:hAnsi="Calibri" w:cs="Calibri"/>
          <w:lang w:val="es-ES"/>
        </w:rPr>
        <w:t>trolley</w:t>
      </w:r>
      <w:proofErr w:type="spellEnd"/>
      <w:r w:rsidRPr="008C2710">
        <w:rPr>
          <w:rFonts w:ascii="Calibri" w:hAnsi="Calibri" w:cs="Calibri"/>
          <w:lang w:val="es-ES"/>
        </w:rPr>
        <w:t xml:space="preserve"> y correas exteriores compatibles con el Travel </w:t>
      </w:r>
      <w:proofErr w:type="spellStart"/>
      <w:r w:rsidRPr="008C2710">
        <w:rPr>
          <w:rFonts w:ascii="Calibri" w:hAnsi="Calibri" w:cs="Calibri"/>
          <w:lang w:val="es-ES"/>
        </w:rPr>
        <w:t>Tripod</w:t>
      </w:r>
      <w:proofErr w:type="spellEnd"/>
      <w:r w:rsidRPr="008C2710">
        <w:rPr>
          <w:rFonts w:ascii="Calibri" w:hAnsi="Calibri" w:cs="Calibri"/>
          <w:lang w:val="es-ES"/>
        </w:rPr>
        <w:t xml:space="preserve"> de Peak </w:t>
      </w:r>
      <w:proofErr w:type="spellStart"/>
      <w:r w:rsidRPr="008C2710">
        <w:rPr>
          <w:rFonts w:ascii="Calibri" w:hAnsi="Calibri" w:cs="Calibri"/>
          <w:lang w:val="es-ES"/>
        </w:rPr>
        <w:t>Design</w:t>
      </w:r>
      <w:proofErr w:type="spellEnd"/>
      <w:r w:rsidRPr="008C2710">
        <w:rPr>
          <w:rFonts w:ascii="Calibri" w:hAnsi="Calibri" w:cs="Calibri"/>
          <w:lang w:val="es-ES"/>
        </w:rPr>
        <w:t>.</w:t>
      </w:r>
    </w:p>
    <w:p w14:paraId="3FF95D8A" w14:textId="77777777" w:rsidR="00FC64D6" w:rsidRPr="008C2710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7A398E42" w14:textId="340F09D7" w:rsidR="00FC64D6" w:rsidRPr="008C2710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 xml:space="preserve">Completa la colección la Travel </w:t>
      </w:r>
      <w:proofErr w:type="spellStart"/>
      <w:r w:rsidRPr="008C2710">
        <w:rPr>
          <w:rFonts w:ascii="Calibri" w:hAnsi="Calibri" w:cs="Calibri"/>
          <w:lang w:val="es-ES"/>
        </w:rPr>
        <w:t>Crossbody</w:t>
      </w:r>
      <w:proofErr w:type="spellEnd"/>
      <w:r w:rsidRPr="008C2710">
        <w:rPr>
          <w:rFonts w:ascii="Calibri" w:hAnsi="Calibri" w:cs="Calibri"/>
          <w:lang w:val="es-ES"/>
        </w:rPr>
        <w:t xml:space="preserve"> 3L (99,99 €), una bandolera compacta inspirada en el diseño del popular Tech Pouch de la marca. Gracias a su interior inspirado en el origami, permite mantener pequeños objetos y accesorios tecnológicos perfectamente organizados y accesibles, mientras que su bolsillo magnético exterior facilita un acceso rápido al teléfono móvil durante los desplazamientos.</w:t>
      </w:r>
    </w:p>
    <w:p w14:paraId="268CE143" w14:textId="77777777" w:rsidR="00FC64D6" w:rsidRPr="008C2710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0D137E74" w14:textId="5C864834" w:rsidR="00FC64D6" w:rsidRDefault="00FC64D6" w:rsidP="008C2710">
      <w:pPr>
        <w:spacing w:line="276" w:lineRule="auto"/>
        <w:jc w:val="both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 xml:space="preserve">Todos los modelos estarán disponibles en los colores Black, Sage y Stone, y cuentan con certificaciones Fair </w:t>
      </w:r>
      <w:proofErr w:type="spellStart"/>
      <w:r w:rsidRPr="008C2710">
        <w:rPr>
          <w:rFonts w:ascii="Calibri" w:hAnsi="Calibri" w:cs="Calibri"/>
          <w:lang w:val="es-ES"/>
        </w:rPr>
        <w:t>Trade</w:t>
      </w:r>
      <w:proofErr w:type="spellEnd"/>
      <w:r w:rsidRPr="008C2710">
        <w:rPr>
          <w:rFonts w:ascii="Calibri" w:hAnsi="Calibri" w:cs="Calibri"/>
          <w:lang w:val="es-ES"/>
        </w:rPr>
        <w:t xml:space="preserve"> y </w:t>
      </w:r>
      <w:proofErr w:type="spellStart"/>
      <w:r w:rsidRPr="008C2710">
        <w:rPr>
          <w:rFonts w:ascii="Calibri" w:hAnsi="Calibri" w:cs="Calibri"/>
          <w:lang w:val="es-ES"/>
        </w:rPr>
        <w:t>Climate</w:t>
      </w:r>
      <w:proofErr w:type="spellEnd"/>
      <w:r w:rsidRPr="008C2710">
        <w:rPr>
          <w:rFonts w:ascii="Calibri" w:hAnsi="Calibri" w:cs="Calibri"/>
          <w:lang w:val="es-ES"/>
        </w:rPr>
        <w:t xml:space="preserve"> Label Certified, reforzando el compromiso de Peak </w:t>
      </w:r>
      <w:proofErr w:type="spellStart"/>
      <w:r w:rsidRPr="008C2710">
        <w:rPr>
          <w:rFonts w:ascii="Calibri" w:hAnsi="Calibri" w:cs="Calibri"/>
          <w:lang w:val="es-ES"/>
        </w:rPr>
        <w:t>Design</w:t>
      </w:r>
      <w:proofErr w:type="spellEnd"/>
      <w:r w:rsidRPr="008C2710">
        <w:rPr>
          <w:rFonts w:ascii="Calibri" w:hAnsi="Calibri" w:cs="Calibri"/>
          <w:lang w:val="es-ES"/>
        </w:rPr>
        <w:t xml:space="preserve"> con una producción más responsable y sostenible.</w:t>
      </w:r>
    </w:p>
    <w:p w14:paraId="0D6F8AEE" w14:textId="77777777" w:rsidR="001616CB" w:rsidRDefault="001616CB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23E939A0" w14:textId="77777777" w:rsidR="001616CB" w:rsidRDefault="001616CB" w:rsidP="001616CB">
      <w:pPr>
        <w:spacing w:line="276" w:lineRule="auto"/>
        <w:jc w:val="both"/>
        <w:rPr>
          <w:rFonts w:ascii="Calibri" w:hAnsi="Calibri" w:cs="Calibri"/>
          <w:b/>
          <w:bCs/>
          <w:lang w:val="es-ES"/>
        </w:rPr>
      </w:pPr>
      <w:r w:rsidRPr="008C2710">
        <w:rPr>
          <w:rFonts w:ascii="Calibri" w:hAnsi="Calibri" w:cs="Calibri"/>
          <w:b/>
          <w:bCs/>
          <w:lang w:val="es-ES"/>
        </w:rPr>
        <w:t xml:space="preserve">Acerca de Peak </w:t>
      </w:r>
      <w:proofErr w:type="spellStart"/>
      <w:r w:rsidRPr="008C2710">
        <w:rPr>
          <w:rFonts w:ascii="Calibri" w:hAnsi="Calibri" w:cs="Calibri"/>
          <w:b/>
          <w:bCs/>
          <w:lang w:val="es-ES"/>
        </w:rPr>
        <w:t>Design</w:t>
      </w:r>
      <w:proofErr w:type="spellEnd"/>
    </w:p>
    <w:p w14:paraId="455478DB" w14:textId="77777777" w:rsidR="001616CB" w:rsidRPr="008C2710" w:rsidRDefault="001616CB" w:rsidP="001616CB">
      <w:pPr>
        <w:spacing w:line="276" w:lineRule="auto"/>
        <w:jc w:val="both"/>
        <w:rPr>
          <w:rFonts w:ascii="Calibri" w:hAnsi="Calibri" w:cs="Calibri"/>
          <w:b/>
          <w:bCs/>
          <w:lang w:val="es-ES"/>
        </w:rPr>
      </w:pPr>
    </w:p>
    <w:p w14:paraId="54AD3935" w14:textId="77777777" w:rsidR="001616CB" w:rsidRPr="008C2710" w:rsidRDefault="001616CB" w:rsidP="001616CB">
      <w:pPr>
        <w:spacing w:line="276" w:lineRule="auto"/>
        <w:jc w:val="both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 xml:space="preserve">Desde 2010, Peak </w:t>
      </w:r>
      <w:proofErr w:type="spellStart"/>
      <w:r w:rsidRPr="008C2710">
        <w:rPr>
          <w:rFonts w:ascii="Calibri" w:hAnsi="Calibri" w:cs="Calibri"/>
          <w:lang w:val="es-ES"/>
        </w:rPr>
        <w:t>Design</w:t>
      </w:r>
      <w:proofErr w:type="spellEnd"/>
      <w:r w:rsidRPr="008C2710">
        <w:rPr>
          <w:rFonts w:ascii="Calibri" w:hAnsi="Calibri" w:cs="Calibri"/>
          <w:lang w:val="es-ES"/>
        </w:rPr>
        <w:t xml:space="preserve"> ha estado creando soluciones de transporte innovadoras con una simple directiva de diseño global: hacer las mejores cosas. Concibieron su primer producto en un viaje en moto por el sudeste asiático y desde entonces han ampliado para incluir un ecosistema multifuncional de bolsas, equipos fotográficos y accesorios móviles. Peak ha recaudado 40 millones de dólares en 13 campañas de Kickstarter para convertirse en una de las empresas </w:t>
      </w:r>
      <w:proofErr w:type="gramStart"/>
      <w:r w:rsidRPr="008C2710">
        <w:rPr>
          <w:rFonts w:ascii="Calibri" w:hAnsi="Calibri" w:cs="Calibri"/>
          <w:lang w:val="es-ES"/>
        </w:rPr>
        <w:t>de crowdfunding</w:t>
      </w:r>
      <w:proofErr w:type="gramEnd"/>
      <w:r w:rsidRPr="008C2710">
        <w:rPr>
          <w:rFonts w:ascii="Calibri" w:hAnsi="Calibri" w:cs="Calibri"/>
          <w:lang w:val="es-ES"/>
        </w:rPr>
        <w:t xml:space="preserve"> con más éxito del mundo. Esta manera de funcionar les permite mantenerse libres de inversores y centrarse en diseñar productos excelentes, fomentar la felicidad de sus empleados y cuidar de sus clientes y del entorno natural. </w:t>
      </w:r>
    </w:p>
    <w:p w14:paraId="04E36D6A" w14:textId="77777777" w:rsidR="001616CB" w:rsidRDefault="001616CB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5202EEE4" w14:textId="77777777" w:rsidR="00B06723" w:rsidRDefault="00B06723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780AFA66" w14:textId="392FBAF7" w:rsidR="00B06723" w:rsidRPr="001616CB" w:rsidRDefault="00B06723" w:rsidP="00B06723">
      <w:pPr>
        <w:spacing w:line="276" w:lineRule="auto"/>
        <w:jc w:val="both"/>
        <w:rPr>
          <w:rFonts w:ascii="Calibri" w:eastAsia="Malgun Gothic" w:hAnsi="Calibri" w:cs="Calibri"/>
          <w:lang w:val="es-ES"/>
        </w:rPr>
      </w:pPr>
      <w:r w:rsidRPr="001616CB">
        <w:rPr>
          <w:rFonts w:ascii="Calibri" w:eastAsia="Malgun Gothic" w:hAnsi="Calibri" w:cs="Calibri"/>
          <w:lang w:val="es-ES"/>
        </w:rPr>
        <w:t xml:space="preserve">Puede encontrar más información sobre </w:t>
      </w:r>
      <w:r w:rsidR="001616CB" w:rsidRPr="001616CB">
        <w:rPr>
          <w:rFonts w:ascii="Calibri" w:eastAsia="Malgun Gothic" w:hAnsi="Calibri" w:cs="Calibri"/>
          <w:lang w:val="es-ES"/>
        </w:rPr>
        <w:t xml:space="preserve">Peak </w:t>
      </w:r>
      <w:proofErr w:type="spellStart"/>
      <w:r w:rsidR="001616CB" w:rsidRPr="001616CB">
        <w:rPr>
          <w:rFonts w:ascii="Calibri" w:eastAsia="Malgun Gothic" w:hAnsi="Calibri" w:cs="Calibri"/>
          <w:lang w:val="es-ES"/>
        </w:rPr>
        <w:t>Design</w:t>
      </w:r>
      <w:proofErr w:type="spellEnd"/>
      <w:r w:rsidRPr="001616CB">
        <w:rPr>
          <w:rFonts w:ascii="Calibri" w:eastAsia="Malgun Gothic" w:hAnsi="Calibri" w:cs="Calibri"/>
          <w:lang w:val="es-ES"/>
        </w:rPr>
        <w:t xml:space="preserve"> en la web oficial y redes sociales de su distribuidor oficial en España, Rodolfo Biber, SA. (Robisa):</w:t>
      </w:r>
    </w:p>
    <w:p w14:paraId="58350108" w14:textId="77777777" w:rsidR="00B06723" w:rsidRPr="001616CB" w:rsidRDefault="00B06723" w:rsidP="00B06723">
      <w:pPr>
        <w:spacing w:line="360" w:lineRule="auto"/>
        <w:jc w:val="both"/>
        <w:rPr>
          <w:rFonts w:ascii="Calibri" w:eastAsia="Malgun Gothic" w:hAnsi="Calibri" w:cs="Calibri"/>
          <w:lang w:val="es-ES"/>
        </w:rPr>
      </w:pPr>
    </w:p>
    <w:p w14:paraId="047571FE" w14:textId="24A0FA55" w:rsidR="00B06723" w:rsidRPr="001616CB" w:rsidRDefault="00B06723" w:rsidP="00B06723">
      <w:pPr>
        <w:pStyle w:val="Prrafodelista"/>
        <w:widowControl/>
        <w:numPr>
          <w:ilvl w:val="0"/>
          <w:numId w:val="19"/>
        </w:numPr>
        <w:suppressAutoHyphens/>
        <w:spacing w:line="360" w:lineRule="auto"/>
        <w:jc w:val="both"/>
        <w:rPr>
          <w:rFonts w:ascii="Calibri" w:hAnsi="Calibri" w:cs="Calibri"/>
        </w:rPr>
      </w:pPr>
      <w:r w:rsidRPr="001616CB">
        <w:rPr>
          <w:rFonts w:ascii="Calibri" w:eastAsiaTheme="minorHAnsi" w:hAnsi="Calibri" w:cs="Calibri"/>
        </w:rPr>
        <w:t>Web:</w:t>
      </w:r>
      <w:r w:rsidRPr="001616CB">
        <w:rPr>
          <w:rFonts w:ascii="Calibri" w:hAnsi="Calibri" w:cs="Calibri"/>
        </w:rPr>
        <w:t xml:space="preserve"> </w:t>
      </w:r>
      <w:hyperlink r:id="rId10" w:history="1">
        <w:r w:rsidR="008B460D" w:rsidRPr="008B460D">
          <w:rPr>
            <w:rStyle w:val="Hipervnculo"/>
            <w:rFonts w:ascii="Calibri" w:hAnsi="Calibri" w:cs="Calibri"/>
          </w:rPr>
          <w:t>https://www.robisa.es/peak-design/</w:t>
        </w:r>
      </w:hyperlink>
    </w:p>
    <w:p w14:paraId="28A2C7D6" w14:textId="1CF49830" w:rsidR="00B06723" w:rsidRPr="001616CB" w:rsidRDefault="00B06723" w:rsidP="00B06723">
      <w:pPr>
        <w:pStyle w:val="Prrafodelista"/>
        <w:widowControl/>
        <w:numPr>
          <w:ilvl w:val="0"/>
          <w:numId w:val="19"/>
        </w:numPr>
        <w:suppressAutoHyphens/>
        <w:spacing w:line="360" w:lineRule="auto"/>
        <w:jc w:val="both"/>
        <w:rPr>
          <w:rFonts w:ascii="Calibri" w:hAnsi="Calibri" w:cs="Calibri"/>
        </w:rPr>
      </w:pPr>
      <w:r w:rsidRPr="001616CB">
        <w:rPr>
          <w:rFonts w:ascii="Calibri" w:eastAsiaTheme="minorHAnsi" w:hAnsi="Calibri" w:cs="Calibri"/>
        </w:rPr>
        <w:t xml:space="preserve">Shop: </w:t>
      </w:r>
      <w:hyperlink r:id="rId11" w:history="1">
        <w:r w:rsidR="001110D8" w:rsidRPr="001110D8">
          <w:rPr>
            <w:rStyle w:val="Hipervnculo"/>
            <w:rFonts w:ascii="Calibri" w:eastAsiaTheme="minorHAnsi" w:hAnsi="Calibri" w:cs="Calibri"/>
          </w:rPr>
          <w:t>https://www.robisa.es/shop/223-peak-design</w:t>
        </w:r>
      </w:hyperlink>
    </w:p>
    <w:p w14:paraId="07D916D1" w14:textId="77777777" w:rsidR="00B06723" w:rsidRPr="001616CB" w:rsidRDefault="00B06723" w:rsidP="00B06723">
      <w:pPr>
        <w:pStyle w:val="Prrafodelista"/>
        <w:widowControl/>
        <w:numPr>
          <w:ilvl w:val="0"/>
          <w:numId w:val="19"/>
        </w:numPr>
        <w:suppressAutoHyphens/>
        <w:spacing w:line="360" w:lineRule="auto"/>
        <w:jc w:val="both"/>
        <w:rPr>
          <w:rFonts w:ascii="Calibri" w:hAnsi="Calibri" w:cs="Calibri"/>
        </w:rPr>
      </w:pPr>
      <w:r w:rsidRPr="001616CB">
        <w:rPr>
          <w:rFonts w:ascii="Calibri" w:eastAsiaTheme="minorHAnsi" w:hAnsi="Calibri" w:cs="Calibri"/>
        </w:rPr>
        <w:t xml:space="preserve">Facebook: </w:t>
      </w:r>
      <w:hyperlink r:id="rId12" w:history="1">
        <w:r w:rsidRPr="001616CB">
          <w:rPr>
            <w:rStyle w:val="Hipervnculo"/>
            <w:rFonts w:ascii="Calibri" w:eastAsiaTheme="minorHAnsi" w:hAnsi="Calibri" w:cs="Calibri"/>
          </w:rPr>
          <w:t>@robisa</w:t>
        </w:r>
      </w:hyperlink>
    </w:p>
    <w:p w14:paraId="2E4CFAA3" w14:textId="77777777" w:rsidR="00B06723" w:rsidRPr="001616CB" w:rsidRDefault="00B06723" w:rsidP="00B06723">
      <w:pPr>
        <w:pStyle w:val="Prrafodelista"/>
        <w:widowControl/>
        <w:numPr>
          <w:ilvl w:val="0"/>
          <w:numId w:val="19"/>
        </w:numPr>
        <w:suppressAutoHyphens/>
        <w:spacing w:line="360" w:lineRule="auto"/>
        <w:jc w:val="both"/>
        <w:rPr>
          <w:rFonts w:ascii="Calibri" w:hAnsi="Calibri" w:cs="Calibri"/>
        </w:rPr>
      </w:pPr>
      <w:r w:rsidRPr="001616CB">
        <w:rPr>
          <w:rFonts w:ascii="Calibri" w:eastAsiaTheme="minorHAnsi" w:hAnsi="Calibri" w:cs="Calibri"/>
        </w:rPr>
        <w:t xml:space="preserve">Instagram: </w:t>
      </w:r>
      <w:hyperlink r:id="rId13" w:history="1">
        <w:r w:rsidRPr="001616CB">
          <w:rPr>
            <w:rStyle w:val="Hipervnculo"/>
            <w:rFonts w:ascii="Calibri" w:eastAsiaTheme="minorHAnsi" w:hAnsi="Calibri" w:cs="Calibri"/>
          </w:rPr>
          <w:t>@robisa</w:t>
        </w:r>
      </w:hyperlink>
    </w:p>
    <w:p w14:paraId="5A380738" w14:textId="77777777" w:rsidR="00B06723" w:rsidRPr="001616CB" w:rsidRDefault="00B06723" w:rsidP="00B06723">
      <w:pPr>
        <w:pStyle w:val="Prrafodelista"/>
        <w:widowControl/>
        <w:numPr>
          <w:ilvl w:val="0"/>
          <w:numId w:val="19"/>
        </w:numPr>
        <w:suppressAutoHyphens/>
        <w:spacing w:line="360" w:lineRule="auto"/>
        <w:jc w:val="both"/>
        <w:rPr>
          <w:rFonts w:ascii="Calibri" w:hAnsi="Calibri" w:cs="Calibri"/>
        </w:rPr>
      </w:pPr>
      <w:r w:rsidRPr="001616CB">
        <w:rPr>
          <w:rFonts w:ascii="Calibri" w:eastAsiaTheme="minorHAnsi" w:hAnsi="Calibri" w:cs="Calibri"/>
        </w:rPr>
        <w:t xml:space="preserve">X: </w:t>
      </w:r>
      <w:hyperlink r:id="rId14" w:history="1">
        <w:r w:rsidRPr="001616CB">
          <w:rPr>
            <w:rStyle w:val="Hipervnculo"/>
            <w:rFonts w:ascii="Calibri" w:eastAsiaTheme="minorHAnsi" w:hAnsi="Calibri" w:cs="Calibri"/>
          </w:rPr>
          <w:t>@robisa</w:t>
        </w:r>
      </w:hyperlink>
    </w:p>
    <w:p w14:paraId="3279DE8A" w14:textId="77777777" w:rsidR="00B06723" w:rsidRPr="007F5C0D" w:rsidRDefault="00B06723" w:rsidP="00B06723">
      <w:pPr>
        <w:jc w:val="both"/>
        <w:rPr>
          <w:rFonts w:ascii="Arial" w:hAnsi="Arial" w:cs="Arial"/>
        </w:rPr>
      </w:pPr>
    </w:p>
    <w:p w14:paraId="1565A8D7" w14:textId="77777777" w:rsidR="00B06723" w:rsidRPr="008C2710" w:rsidRDefault="00B06723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1A003DA7" w14:textId="3FE6E103" w:rsidR="004247B1" w:rsidRPr="008C2710" w:rsidRDefault="004247B1" w:rsidP="008C2710">
      <w:pPr>
        <w:spacing w:line="276" w:lineRule="auto"/>
        <w:jc w:val="both"/>
        <w:rPr>
          <w:rFonts w:ascii="Calibri" w:hAnsi="Calibri" w:cs="Calibri"/>
          <w:lang w:val="es-ES"/>
        </w:rPr>
      </w:pPr>
    </w:p>
    <w:p w14:paraId="51F46A5F" w14:textId="32641531" w:rsidR="00D40FDA" w:rsidRPr="008C2710" w:rsidRDefault="00D40FDA" w:rsidP="008C2710">
      <w:pPr>
        <w:spacing w:line="276" w:lineRule="auto"/>
        <w:jc w:val="both"/>
        <w:rPr>
          <w:rFonts w:ascii="Calibri" w:hAnsi="Calibri" w:cs="Calibri"/>
          <w:lang w:val="es-ES"/>
        </w:rPr>
      </w:pPr>
      <w:r w:rsidRPr="008C2710">
        <w:rPr>
          <w:rFonts w:ascii="Calibri" w:hAnsi="Calibri" w:cs="Calibri"/>
          <w:lang w:val="es-ES"/>
        </w:rPr>
        <w:t xml:space="preserve"> </w:t>
      </w:r>
    </w:p>
    <w:sectPr w:rsidR="00D40FDA" w:rsidRPr="008C2710" w:rsidSect="003E7255">
      <w:headerReference w:type="default" r:id="rId15"/>
      <w:footerReference w:type="default" r:id="rId16"/>
      <w:pgSz w:w="11906" w:h="16838"/>
      <w:pgMar w:top="1985" w:right="1558" w:bottom="1276" w:left="1560" w:header="708" w:footer="4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098A5" w14:textId="77777777" w:rsidR="001516B6" w:rsidRDefault="001516B6" w:rsidP="00792A77">
      <w:r>
        <w:separator/>
      </w:r>
    </w:p>
  </w:endnote>
  <w:endnote w:type="continuationSeparator" w:id="0">
    <w:p w14:paraId="06C36722" w14:textId="77777777" w:rsidR="001516B6" w:rsidRDefault="001516B6" w:rsidP="00792A77">
      <w:r>
        <w:continuationSeparator/>
      </w:r>
    </w:p>
  </w:endnote>
  <w:endnote w:type="continuationNotice" w:id="1">
    <w:p w14:paraId="012AC9F5" w14:textId="77777777" w:rsidR="001516B6" w:rsidRDefault="00151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8633" w14:textId="77777777" w:rsidR="00E318C7" w:rsidRPr="00F657EA" w:rsidRDefault="00E318C7" w:rsidP="00E318C7">
    <w:pPr>
      <w:pStyle w:val="Piedepgina"/>
      <w:tabs>
        <w:tab w:val="left" w:pos="4815"/>
      </w:tabs>
      <w:jc w:val="center"/>
      <w:rPr>
        <w:rFonts w:ascii="Arial" w:hAnsi="Arial" w:cs="Arial"/>
        <w:sz w:val="18"/>
        <w:szCs w:val="18"/>
        <w:lang w:val="pt-PT"/>
      </w:rPr>
    </w:pPr>
    <w:r w:rsidRPr="00F657EA">
      <w:rPr>
        <w:rFonts w:ascii="Arial" w:hAnsi="Arial" w:cs="Arial"/>
        <w:sz w:val="18"/>
        <w:szCs w:val="18"/>
        <w:lang w:val="pt-PT"/>
      </w:rPr>
      <w:t>Distribuidor oficial:</w:t>
    </w:r>
  </w:p>
  <w:p w14:paraId="6724BB78" w14:textId="66D6BEA8" w:rsidR="00E318C7" w:rsidRPr="00F657EA" w:rsidRDefault="0074062B" w:rsidP="00E318C7">
    <w:pPr>
      <w:pStyle w:val="Piedepgina"/>
      <w:tabs>
        <w:tab w:val="left" w:pos="4815"/>
      </w:tabs>
      <w:jc w:val="center"/>
      <w:rPr>
        <w:rFonts w:ascii="Arial" w:hAnsi="Arial" w:cs="Arial"/>
        <w:sz w:val="18"/>
        <w:szCs w:val="18"/>
        <w:lang w:val="pt-PT"/>
      </w:rPr>
    </w:pPr>
    <w:r w:rsidRPr="00F657EA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8241" behindDoc="0" locked="0" layoutInCell="1" allowOverlap="1" wp14:anchorId="62CDD491" wp14:editId="0C4330D0">
          <wp:simplePos x="0" y="0"/>
          <wp:positionH relativeFrom="margin">
            <wp:posOffset>2425700</wp:posOffset>
          </wp:positionH>
          <wp:positionV relativeFrom="paragraph">
            <wp:posOffset>29845</wp:posOffset>
          </wp:positionV>
          <wp:extent cx="635000" cy="203200"/>
          <wp:effectExtent l="0" t="0" r="0" b="6350"/>
          <wp:wrapSquare wrapText="bothSides"/>
          <wp:docPr id="748634100" name="Picture 723140422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000" cy="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38D692" w14:textId="77777777" w:rsidR="00E318C7" w:rsidRPr="00F657EA" w:rsidRDefault="00E318C7" w:rsidP="00E318C7">
    <w:pPr>
      <w:pStyle w:val="Piedepgina"/>
      <w:tabs>
        <w:tab w:val="left" w:pos="4815"/>
      </w:tabs>
      <w:jc w:val="center"/>
      <w:rPr>
        <w:rFonts w:ascii="Arial" w:hAnsi="Arial" w:cs="Arial"/>
        <w:sz w:val="18"/>
        <w:szCs w:val="18"/>
        <w:lang w:val="pt-PT"/>
      </w:rPr>
    </w:pPr>
  </w:p>
  <w:p w14:paraId="7F00313C" w14:textId="2A8C48B3" w:rsidR="00E318C7" w:rsidRPr="00F657EA" w:rsidRDefault="00E318C7" w:rsidP="00E318C7">
    <w:pPr>
      <w:pStyle w:val="Piedepgina"/>
      <w:jc w:val="center"/>
      <w:rPr>
        <w:rFonts w:ascii="Arial" w:hAnsi="Arial" w:cs="Arial"/>
        <w:sz w:val="18"/>
        <w:szCs w:val="18"/>
        <w:lang w:val="pt-PT"/>
      </w:rPr>
    </w:pPr>
    <w:r w:rsidRPr="00F657EA">
      <w:rPr>
        <w:rFonts w:ascii="Arial" w:hAnsi="Arial" w:cs="Arial"/>
        <w:sz w:val="18"/>
        <w:szCs w:val="18"/>
        <w:lang w:val="pt-PT"/>
      </w:rPr>
      <w:t xml:space="preserve">Rodolfo Biber, S.A.  •  </w:t>
    </w:r>
    <w:hyperlink r:id="rId2" w:history="1">
      <w:r w:rsidRPr="00F657EA">
        <w:rPr>
          <w:rStyle w:val="Hipervnculo"/>
          <w:rFonts w:ascii="Arial" w:hAnsi="Arial" w:cs="Arial"/>
          <w:sz w:val="18"/>
          <w:szCs w:val="18"/>
          <w:lang w:val="pt-PT"/>
        </w:rPr>
        <w:t>info@robisa.es</w:t>
      </w:r>
    </w:hyperlink>
    <w:r w:rsidRPr="00F657EA">
      <w:rPr>
        <w:rFonts w:ascii="Arial" w:hAnsi="Arial" w:cs="Arial"/>
        <w:sz w:val="18"/>
        <w:szCs w:val="18"/>
        <w:lang w:val="pt-PT"/>
      </w:rPr>
      <w:t xml:space="preserve">  •  +34 91 7292 711  •  </w:t>
    </w:r>
    <w:hyperlink r:id="rId3" w:history="1">
      <w:r w:rsidRPr="00F657EA">
        <w:rPr>
          <w:rStyle w:val="Hipervnculo"/>
          <w:rFonts w:ascii="Arial" w:hAnsi="Arial" w:cs="Arial"/>
          <w:sz w:val="18"/>
          <w:szCs w:val="18"/>
          <w:lang w:val="pt-PT"/>
        </w:rPr>
        <w:t>www.robisa.es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AFDB8" w14:textId="77777777" w:rsidR="001516B6" w:rsidRDefault="001516B6" w:rsidP="00792A77">
      <w:r>
        <w:separator/>
      </w:r>
    </w:p>
  </w:footnote>
  <w:footnote w:type="continuationSeparator" w:id="0">
    <w:p w14:paraId="7688267B" w14:textId="77777777" w:rsidR="001516B6" w:rsidRDefault="001516B6" w:rsidP="00792A77">
      <w:r>
        <w:continuationSeparator/>
      </w:r>
    </w:p>
  </w:footnote>
  <w:footnote w:type="continuationNotice" w:id="1">
    <w:p w14:paraId="0FD0378E" w14:textId="77777777" w:rsidR="001516B6" w:rsidRDefault="001516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E2079" w14:textId="0B4027BB" w:rsidR="007355BE" w:rsidRDefault="007355BE" w:rsidP="00FC1428">
    <w:pPr>
      <w:pStyle w:val="Encabezado"/>
      <w:ind w:left="-426"/>
      <w:jc w:val="cent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C6ED93" wp14:editId="1781F64C">
          <wp:simplePos x="0" y="0"/>
          <wp:positionH relativeFrom="column">
            <wp:posOffset>4266565</wp:posOffset>
          </wp:positionH>
          <wp:positionV relativeFrom="paragraph">
            <wp:posOffset>90170</wp:posOffset>
          </wp:positionV>
          <wp:extent cx="1318260" cy="425450"/>
          <wp:effectExtent l="0" t="0" r="0" b="0"/>
          <wp:wrapSquare wrapText="bothSides"/>
          <wp:docPr id="113162218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5529F468" wp14:editId="0948F037">
          <wp:simplePos x="0" y="0"/>
          <wp:positionH relativeFrom="column">
            <wp:posOffset>-317500</wp:posOffset>
          </wp:positionH>
          <wp:positionV relativeFrom="paragraph">
            <wp:posOffset>-116840</wp:posOffset>
          </wp:positionV>
          <wp:extent cx="1302385" cy="735330"/>
          <wp:effectExtent l="0" t="0" r="0" b="0"/>
          <wp:wrapSquare wrapText="bothSides"/>
          <wp:docPr id="21802384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F04224" w14:textId="65F536B2" w:rsidR="00792A77" w:rsidRPr="00792A77" w:rsidRDefault="00792A77" w:rsidP="00E55958">
    <w:pPr>
      <w:pStyle w:val="Encabezado"/>
      <w:ind w:left="-426"/>
      <w:jc w:val="center"/>
      <w:rPr>
        <w:rFonts w:ascii="Arial Nova" w:hAnsi="Arial Nova"/>
        <w:b/>
        <w:bCs/>
        <w:sz w:val="28"/>
        <w:szCs w:val="28"/>
      </w:rPr>
    </w:pPr>
    <w:r w:rsidRPr="00792A77">
      <w:rPr>
        <w:rFonts w:ascii="Arial Nova" w:hAnsi="Arial Nova"/>
        <w:b/>
        <w:bCs/>
        <w:sz w:val="28"/>
        <w:szCs w:val="28"/>
      </w:rPr>
      <w:t>COMUNICADO DE PRENSA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0098F"/>
    <w:multiLevelType w:val="multilevel"/>
    <w:tmpl w:val="A5A2D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54D88"/>
    <w:multiLevelType w:val="multilevel"/>
    <w:tmpl w:val="2DC4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460E7"/>
    <w:multiLevelType w:val="multilevel"/>
    <w:tmpl w:val="94D8B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EC0919"/>
    <w:multiLevelType w:val="multilevel"/>
    <w:tmpl w:val="7F9CE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3C341B"/>
    <w:multiLevelType w:val="multilevel"/>
    <w:tmpl w:val="3DD8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07009D"/>
    <w:multiLevelType w:val="multilevel"/>
    <w:tmpl w:val="74C08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6B6946"/>
    <w:multiLevelType w:val="multilevel"/>
    <w:tmpl w:val="CBA0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85D30"/>
    <w:multiLevelType w:val="multilevel"/>
    <w:tmpl w:val="A784F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F7307F"/>
    <w:multiLevelType w:val="hybridMultilevel"/>
    <w:tmpl w:val="63D8C238"/>
    <w:lvl w:ilvl="0" w:tplc="83CA7E22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07C89"/>
    <w:multiLevelType w:val="multilevel"/>
    <w:tmpl w:val="B6FC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086900"/>
    <w:multiLevelType w:val="multilevel"/>
    <w:tmpl w:val="09F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9F19B5"/>
    <w:multiLevelType w:val="multilevel"/>
    <w:tmpl w:val="D6307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BD5C99"/>
    <w:multiLevelType w:val="multilevel"/>
    <w:tmpl w:val="270A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3D5E91"/>
    <w:multiLevelType w:val="multilevel"/>
    <w:tmpl w:val="3246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DE7C59"/>
    <w:multiLevelType w:val="multilevel"/>
    <w:tmpl w:val="605C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D17BD2"/>
    <w:multiLevelType w:val="multilevel"/>
    <w:tmpl w:val="F1B4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D509B3"/>
    <w:multiLevelType w:val="multilevel"/>
    <w:tmpl w:val="9F201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B82303"/>
    <w:multiLevelType w:val="multilevel"/>
    <w:tmpl w:val="B6A6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7E5A9C"/>
    <w:multiLevelType w:val="multilevel"/>
    <w:tmpl w:val="B4D4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649227">
    <w:abstractNumId w:val="11"/>
  </w:num>
  <w:num w:numId="2" w16cid:durableId="414058507">
    <w:abstractNumId w:val="5"/>
  </w:num>
  <w:num w:numId="3" w16cid:durableId="1832401511">
    <w:abstractNumId w:val="14"/>
  </w:num>
  <w:num w:numId="4" w16cid:durableId="1025903132">
    <w:abstractNumId w:val="17"/>
  </w:num>
  <w:num w:numId="5" w16cid:durableId="39211649">
    <w:abstractNumId w:val="0"/>
  </w:num>
  <w:num w:numId="6" w16cid:durableId="591739514">
    <w:abstractNumId w:val="16"/>
  </w:num>
  <w:num w:numId="7" w16cid:durableId="1309096030">
    <w:abstractNumId w:val="2"/>
  </w:num>
  <w:num w:numId="8" w16cid:durableId="723793277">
    <w:abstractNumId w:val="1"/>
  </w:num>
  <w:num w:numId="9" w16cid:durableId="1762019163">
    <w:abstractNumId w:val="7"/>
  </w:num>
  <w:num w:numId="10" w16cid:durableId="1855534762">
    <w:abstractNumId w:val="10"/>
  </w:num>
  <w:num w:numId="11" w16cid:durableId="1977450108">
    <w:abstractNumId w:val="3"/>
  </w:num>
  <w:num w:numId="12" w16cid:durableId="977732639">
    <w:abstractNumId w:val="6"/>
  </w:num>
  <w:num w:numId="13" w16cid:durableId="759060894">
    <w:abstractNumId w:val="18"/>
  </w:num>
  <w:num w:numId="14" w16cid:durableId="147091358">
    <w:abstractNumId w:val="9"/>
  </w:num>
  <w:num w:numId="15" w16cid:durableId="24214421">
    <w:abstractNumId w:val="13"/>
  </w:num>
  <w:num w:numId="16" w16cid:durableId="104545447">
    <w:abstractNumId w:val="15"/>
  </w:num>
  <w:num w:numId="17" w16cid:durableId="1256863569">
    <w:abstractNumId w:val="4"/>
  </w:num>
  <w:num w:numId="18" w16cid:durableId="552696192">
    <w:abstractNumId w:val="12"/>
  </w:num>
  <w:num w:numId="19" w16cid:durableId="20126340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77"/>
    <w:rsid w:val="00001B25"/>
    <w:rsid w:val="000047DF"/>
    <w:rsid w:val="00007ED0"/>
    <w:rsid w:val="00012BA6"/>
    <w:rsid w:val="00012BBE"/>
    <w:rsid w:val="0001557A"/>
    <w:rsid w:val="00021931"/>
    <w:rsid w:val="00022BF3"/>
    <w:rsid w:val="00024700"/>
    <w:rsid w:val="00030226"/>
    <w:rsid w:val="00042B21"/>
    <w:rsid w:val="00043228"/>
    <w:rsid w:val="00044DEE"/>
    <w:rsid w:val="00051217"/>
    <w:rsid w:val="00056A3B"/>
    <w:rsid w:val="00061FAA"/>
    <w:rsid w:val="00063CA0"/>
    <w:rsid w:val="0007573C"/>
    <w:rsid w:val="000759F8"/>
    <w:rsid w:val="00091A27"/>
    <w:rsid w:val="00091C86"/>
    <w:rsid w:val="00094F11"/>
    <w:rsid w:val="00095A6D"/>
    <w:rsid w:val="00096D7A"/>
    <w:rsid w:val="000974CF"/>
    <w:rsid w:val="000A7CB7"/>
    <w:rsid w:val="000B1975"/>
    <w:rsid w:val="000B7A6D"/>
    <w:rsid w:val="000C4344"/>
    <w:rsid w:val="000C6B92"/>
    <w:rsid w:val="000C7531"/>
    <w:rsid w:val="000D2946"/>
    <w:rsid w:val="000D5622"/>
    <w:rsid w:val="000D66FB"/>
    <w:rsid w:val="000E0267"/>
    <w:rsid w:val="000E07B7"/>
    <w:rsid w:val="000E21AC"/>
    <w:rsid w:val="000E4B93"/>
    <w:rsid w:val="000E51E0"/>
    <w:rsid w:val="000E618C"/>
    <w:rsid w:val="000F4B27"/>
    <w:rsid w:val="00101D2A"/>
    <w:rsid w:val="00102B37"/>
    <w:rsid w:val="001110D8"/>
    <w:rsid w:val="00114712"/>
    <w:rsid w:val="00117011"/>
    <w:rsid w:val="00126828"/>
    <w:rsid w:val="00126AD7"/>
    <w:rsid w:val="00126D02"/>
    <w:rsid w:val="00140129"/>
    <w:rsid w:val="001446EB"/>
    <w:rsid w:val="001479B1"/>
    <w:rsid w:val="00147E3E"/>
    <w:rsid w:val="001516B6"/>
    <w:rsid w:val="00161130"/>
    <w:rsid w:val="001616CB"/>
    <w:rsid w:val="00162617"/>
    <w:rsid w:val="00166DCD"/>
    <w:rsid w:val="0017021C"/>
    <w:rsid w:val="001712F3"/>
    <w:rsid w:val="001740FE"/>
    <w:rsid w:val="00174BCB"/>
    <w:rsid w:val="00194994"/>
    <w:rsid w:val="00195A30"/>
    <w:rsid w:val="001A0A18"/>
    <w:rsid w:val="001A122B"/>
    <w:rsid w:val="001A2EA0"/>
    <w:rsid w:val="001A60FC"/>
    <w:rsid w:val="001B0678"/>
    <w:rsid w:val="001B5278"/>
    <w:rsid w:val="001C66FF"/>
    <w:rsid w:val="001E0341"/>
    <w:rsid w:val="001E28B1"/>
    <w:rsid w:val="001E3F6B"/>
    <w:rsid w:val="001F4BBA"/>
    <w:rsid w:val="001F6B8A"/>
    <w:rsid w:val="00202024"/>
    <w:rsid w:val="002037FD"/>
    <w:rsid w:val="002039EF"/>
    <w:rsid w:val="00204D30"/>
    <w:rsid w:val="002055F1"/>
    <w:rsid w:val="00213010"/>
    <w:rsid w:val="00214509"/>
    <w:rsid w:val="00216035"/>
    <w:rsid w:val="002165D5"/>
    <w:rsid w:val="002201B1"/>
    <w:rsid w:val="00221D75"/>
    <w:rsid w:val="002275D5"/>
    <w:rsid w:val="002306F7"/>
    <w:rsid w:val="00232B8D"/>
    <w:rsid w:val="00233144"/>
    <w:rsid w:val="00233F46"/>
    <w:rsid w:val="00242038"/>
    <w:rsid w:val="00245BEC"/>
    <w:rsid w:val="00246C65"/>
    <w:rsid w:val="00246FA0"/>
    <w:rsid w:val="00250370"/>
    <w:rsid w:val="00255E21"/>
    <w:rsid w:val="002563CC"/>
    <w:rsid w:val="002569AE"/>
    <w:rsid w:val="00260B3F"/>
    <w:rsid w:val="00264352"/>
    <w:rsid w:val="00277915"/>
    <w:rsid w:val="002831F5"/>
    <w:rsid w:val="002971A7"/>
    <w:rsid w:val="002A524A"/>
    <w:rsid w:val="002B10FE"/>
    <w:rsid w:val="002B2F8A"/>
    <w:rsid w:val="002B7456"/>
    <w:rsid w:val="002C0B52"/>
    <w:rsid w:val="002C0C2C"/>
    <w:rsid w:val="002C29A4"/>
    <w:rsid w:val="002C464D"/>
    <w:rsid w:val="002C6087"/>
    <w:rsid w:val="002D1357"/>
    <w:rsid w:val="002D2DF8"/>
    <w:rsid w:val="002D6425"/>
    <w:rsid w:val="002E5978"/>
    <w:rsid w:val="002F250F"/>
    <w:rsid w:val="002F41DA"/>
    <w:rsid w:val="0030721F"/>
    <w:rsid w:val="00313398"/>
    <w:rsid w:val="003154F9"/>
    <w:rsid w:val="00316279"/>
    <w:rsid w:val="00320C0E"/>
    <w:rsid w:val="00322F46"/>
    <w:rsid w:val="003305FA"/>
    <w:rsid w:val="003339A5"/>
    <w:rsid w:val="00337ED0"/>
    <w:rsid w:val="00340ABF"/>
    <w:rsid w:val="00340B75"/>
    <w:rsid w:val="00343045"/>
    <w:rsid w:val="0034377E"/>
    <w:rsid w:val="00350AE5"/>
    <w:rsid w:val="0035793C"/>
    <w:rsid w:val="00361D2F"/>
    <w:rsid w:val="00363E91"/>
    <w:rsid w:val="00370FEE"/>
    <w:rsid w:val="003732BD"/>
    <w:rsid w:val="003734E3"/>
    <w:rsid w:val="00374695"/>
    <w:rsid w:val="003755BE"/>
    <w:rsid w:val="00390053"/>
    <w:rsid w:val="00393B13"/>
    <w:rsid w:val="003947F3"/>
    <w:rsid w:val="00395F15"/>
    <w:rsid w:val="003B011E"/>
    <w:rsid w:val="003B553C"/>
    <w:rsid w:val="003B61DE"/>
    <w:rsid w:val="003C09E6"/>
    <w:rsid w:val="003C25E5"/>
    <w:rsid w:val="003C3689"/>
    <w:rsid w:val="003C52C0"/>
    <w:rsid w:val="003C6756"/>
    <w:rsid w:val="003C6F12"/>
    <w:rsid w:val="003C71E1"/>
    <w:rsid w:val="003D0D5F"/>
    <w:rsid w:val="003D106D"/>
    <w:rsid w:val="003D2DE5"/>
    <w:rsid w:val="003D4E91"/>
    <w:rsid w:val="003E59AA"/>
    <w:rsid w:val="003E7255"/>
    <w:rsid w:val="003E7EC0"/>
    <w:rsid w:val="003F16FF"/>
    <w:rsid w:val="003F24AC"/>
    <w:rsid w:val="003F2E5F"/>
    <w:rsid w:val="003F5E2A"/>
    <w:rsid w:val="003F5FC4"/>
    <w:rsid w:val="00402CFF"/>
    <w:rsid w:val="00411434"/>
    <w:rsid w:val="004120EB"/>
    <w:rsid w:val="00413368"/>
    <w:rsid w:val="004247B1"/>
    <w:rsid w:val="0042663B"/>
    <w:rsid w:val="00430CD4"/>
    <w:rsid w:val="0043195E"/>
    <w:rsid w:val="004319AB"/>
    <w:rsid w:val="00434CAB"/>
    <w:rsid w:val="004367D8"/>
    <w:rsid w:val="00440E77"/>
    <w:rsid w:val="004508CB"/>
    <w:rsid w:val="0045148C"/>
    <w:rsid w:val="00465CD7"/>
    <w:rsid w:val="00466FEE"/>
    <w:rsid w:val="00470E33"/>
    <w:rsid w:val="00472EC8"/>
    <w:rsid w:val="00473489"/>
    <w:rsid w:val="004773FC"/>
    <w:rsid w:val="00480BA3"/>
    <w:rsid w:val="00481229"/>
    <w:rsid w:val="00484090"/>
    <w:rsid w:val="004923B3"/>
    <w:rsid w:val="004946B7"/>
    <w:rsid w:val="004A667F"/>
    <w:rsid w:val="004B057F"/>
    <w:rsid w:val="004B0A7B"/>
    <w:rsid w:val="004B106C"/>
    <w:rsid w:val="004B604C"/>
    <w:rsid w:val="004C07D4"/>
    <w:rsid w:val="004C2E6D"/>
    <w:rsid w:val="004C536A"/>
    <w:rsid w:val="004D060F"/>
    <w:rsid w:val="004D3192"/>
    <w:rsid w:val="004D4FF6"/>
    <w:rsid w:val="004D56F3"/>
    <w:rsid w:val="004E11A3"/>
    <w:rsid w:val="004E2645"/>
    <w:rsid w:val="004E5B49"/>
    <w:rsid w:val="004F1F8A"/>
    <w:rsid w:val="004F7C64"/>
    <w:rsid w:val="00502E06"/>
    <w:rsid w:val="00504920"/>
    <w:rsid w:val="0050607F"/>
    <w:rsid w:val="00507B2E"/>
    <w:rsid w:val="0051560A"/>
    <w:rsid w:val="00515D35"/>
    <w:rsid w:val="005235C5"/>
    <w:rsid w:val="00530416"/>
    <w:rsid w:val="00535D1E"/>
    <w:rsid w:val="005404B9"/>
    <w:rsid w:val="00544F49"/>
    <w:rsid w:val="00546C7E"/>
    <w:rsid w:val="00546FDF"/>
    <w:rsid w:val="00550DE6"/>
    <w:rsid w:val="00554D14"/>
    <w:rsid w:val="0057025B"/>
    <w:rsid w:val="00573D80"/>
    <w:rsid w:val="00580649"/>
    <w:rsid w:val="00584F9F"/>
    <w:rsid w:val="00590DC0"/>
    <w:rsid w:val="00597EBB"/>
    <w:rsid w:val="005A73F6"/>
    <w:rsid w:val="005B0819"/>
    <w:rsid w:val="005B2501"/>
    <w:rsid w:val="005B3B76"/>
    <w:rsid w:val="005B4043"/>
    <w:rsid w:val="005B5D98"/>
    <w:rsid w:val="005C0080"/>
    <w:rsid w:val="005C2817"/>
    <w:rsid w:val="005C5165"/>
    <w:rsid w:val="005C5812"/>
    <w:rsid w:val="005D2C0B"/>
    <w:rsid w:val="005D3958"/>
    <w:rsid w:val="005D5A03"/>
    <w:rsid w:val="005E3769"/>
    <w:rsid w:val="005E45F8"/>
    <w:rsid w:val="005E5E24"/>
    <w:rsid w:val="005E634A"/>
    <w:rsid w:val="005E7E90"/>
    <w:rsid w:val="005F02DE"/>
    <w:rsid w:val="005F091F"/>
    <w:rsid w:val="005F2E4F"/>
    <w:rsid w:val="005F5C0D"/>
    <w:rsid w:val="00600166"/>
    <w:rsid w:val="00600C43"/>
    <w:rsid w:val="00600FB5"/>
    <w:rsid w:val="0061355B"/>
    <w:rsid w:val="00614704"/>
    <w:rsid w:val="0061558C"/>
    <w:rsid w:val="00616BE6"/>
    <w:rsid w:val="00617128"/>
    <w:rsid w:val="00621056"/>
    <w:rsid w:val="00622F90"/>
    <w:rsid w:val="0063136F"/>
    <w:rsid w:val="00637918"/>
    <w:rsid w:val="0064131A"/>
    <w:rsid w:val="00642C23"/>
    <w:rsid w:val="0064494D"/>
    <w:rsid w:val="00644D84"/>
    <w:rsid w:val="006504A0"/>
    <w:rsid w:val="00654F30"/>
    <w:rsid w:val="006652D9"/>
    <w:rsid w:val="0066715B"/>
    <w:rsid w:val="00671EFA"/>
    <w:rsid w:val="0067259C"/>
    <w:rsid w:val="00676A61"/>
    <w:rsid w:val="00677D16"/>
    <w:rsid w:val="00686740"/>
    <w:rsid w:val="00691EFF"/>
    <w:rsid w:val="0069250B"/>
    <w:rsid w:val="00692847"/>
    <w:rsid w:val="00697686"/>
    <w:rsid w:val="006A0A20"/>
    <w:rsid w:val="006A126C"/>
    <w:rsid w:val="006A4317"/>
    <w:rsid w:val="006A4A65"/>
    <w:rsid w:val="006A692C"/>
    <w:rsid w:val="006A7D94"/>
    <w:rsid w:val="006B4E08"/>
    <w:rsid w:val="006C6C09"/>
    <w:rsid w:val="006D43BE"/>
    <w:rsid w:val="006E338C"/>
    <w:rsid w:val="006F0169"/>
    <w:rsid w:val="006F18B0"/>
    <w:rsid w:val="00701DF4"/>
    <w:rsid w:val="0070592B"/>
    <w:rsid w:val="00715492"/>
    <w:rsid w:val="00716CF3"/>
    <w:rsid w:val="00723056"/>
    <w:rsid w:val="00723D22"/>
    <w:rsid w:val="00724DC1"/>
    <w:rsid w:val="00725D79"/>
    <w:rsid w:val="0073121A"/>
    <w:rsid w:val="00731BE9"/>
    <w:rsid w:val="007327DB"/>
    <w:rsid w:val="00733BA4"/>
    <w:rsid w:val="007355BE"/>
    <w:rsid w:val="00737E2A"/>
    <w:rsid w:val="0074062B"/>
    <w:rsid w:val="00740F8A"/>
    <w:rsid w:val="00743FE8"/>
    <w:rsid w:val="0074696A"/>
    <w:rsid w:val="007577E0"/>
    <w:rsid w:val="00760953"/>
    <w:rsid w:val="007650C1"/>
    <w:rsid w:val="0077011F"/>
    <w:rsid w:val="00771F24"/>
    <w:rsid w:val="007756A0"/>
    <w:rsid w:val="007818D7"/>
    <w:rsid w:val="00781A14"/>
    <w:rsid w:val="00782602"/>
    <w:rsid w:val="00784710"/>
    <w:rsid w:val="00790156"/>
    <w:rsid w:val="00792A77"/>
    <w:rsid w:val="00795A5E"/>
    <w:rsid w:val="007A16D2"/>
    <w:rsid w:val="007A32A2"/>
    <w:rsid w:val="007A786F"/>
    <w:rsid w:val="007A7A0E"/>
    <w:rsid w:val="007B27DB"/>
    <w:rsid w:val="007B2ABA"/>
    <w:rsid w:val="007B5B6A"/>
    <w:rsid w:val="007B7628"/>
    <w:rsid w:val="007B7730"/>
    <w:rsid w:val="007C67D1"/>
    <w:rsid w:val="007D044A"/>
    <w:rsid w:val="007D2A79"/>
    <w:rsid w:val="007D5007"/>
    <w:rsid w:val="007D6C85"/>
    <w:rsid w:val="007F2403"/>
    <w:rsid w:val="007F395C"/>
    <w:rsid w:val="007F7721"/>
    <w:rsid w:val="007F7A79"/>
    <w:rsid w:val="007F7E82"/>
    <w:rsid w:val="008019E8"/>
    <w:rsid w:val="00802E55"/>
    <w:rsid w:val="00812C90"/>
    <w:rsid w:val="008209CC"/>
    <w:rsid w:val="008231EF"/>
    <w:rsid w:val="00835983"/>
    <w:rsid w:val="00836F37"/>
    <w:rsid w:val="00836FBC"/>
    <w:rsid w:val="008376CA"/>
    <w:rsid w:val="00837F39"/>
    <w:rsid w:val="00846769"/>
    <w:rsid w:val="00846B46"/>
    <w:rsid w:val="008532D1"/>
    <w:rsid w:val="0085672E"/>
    <w:rsid w:val="0086082C"/>
    <w:rsid w:val="00864B97"/>
    <w:rsid w:val="00866465"/>
    <w:rsid w:val="00870DEC"/>
    <w:rsid w:val="00883691"/>
    <w:rsid w:val="00883A0F"/>
    <w:rsid w:val="008840B6"/>
    <w:rsid w:val="0088512F"/>
    <w:rsid w:val="00886D6C"/>
    <w:rsid w:val="0089067E"/>
    <w:rsid w:val="00897430"/>
    <w:rsid w:val="008A1EB2"/>
    <w:rsid w:val="008A5866"/>
    <w:rsid w:val="008B1DD8"/>
    <w:rsid w:val="008B460D"/>
    <w:rsid w:val="008B6AD7"/>
    <w:rsid w:val="008B7A57"/>
    <w:rsid w:val="008C0F83"/>
    <w:rsid w:val="008C1153"/>
    <w:rsid w:val="008C2710"/>
    <w:rsid w:val="008C2C24"/>
    <w:rsid w:val="008C2D7C"/>
    <w:rsid w:val="008D3518"/>
    <w:rsid w:val="008D7ABF"/>
    <w:rsid w:val="008E71A8"/>
    <w:rsid w:val="008F0179"/>
    <w:rsid w:val="008F3958"/>
    <w:rsid w:val="008F4EBA"/>
    <w:rsid w:val="008F54DB"/>
    <w:rsid w:val="008F79FA"/>
    <w:rsid w:val="00901D26"/>
    <w:rsid w:val="009056FF"/>
    <w:rsid w:val="009102B3"/>
    <w:rsid w:val="00931993"/>
    <w:rsid w:val="009322C3"/>
    <w:rsid w:val="00932647"/>
    <w:rsid w:val="00937A2D"/>
    <w:rsid w:val="00942E9D"/>
    <w:rsid w:val="00943A0F"/>
    <w:rsid w:val="009470DC"/>
    <w:rsid w:val="00947F0F"/>
    <w:rsid w:val="00954A4B"/>
    <w:rsid w:val="00956F7F"/>
    <w:rsid w:val="00957149"/>
    <w:rsid w:val="00962012"/>
    <w:rsid w:val="00963C68"/>
    <w:rsid w:val="00971B4A"/>
    <w:rsid w:val="009771BF"/>
    <w:rsid w:val="00987C51"/>
    <w:rsid w:val="00990052"/>
    <w:rsid w:val="009937B0"/>
    <w:rsid w:val="009966A8"/>
    <w:rsid w:val="009A2BF0"/>
    <w:rsid w:val="009A666A"/>
    <w:rsid w:val="009B1069"/>
    <w:rsid w:val="009B37D2"/>
    <w:rsid w:val="009B6A53"/>
    <w:rsid w:val="009B6CF4"/>
    <w:rsid w:val="009B732F"/>
    <w:rsid w:val="009C36F5"/>
    <w:rsid w:val="009C5978"/>
    <w:rsid w:val="009C5DB2"/>
    <w:rsid w:val="009D3AFD"/>
    <w:rsid w:val="009D41F5"/>
    <w:rsid w:val="009D6A82"/>
    <w:rsid w:val="009E6676"/>
    <w:rsid w:val="009E6694"/>
    <w:rsid w:val="009F0C31"/>
    <w:rsid w:val="009F32DB"/>
    <w:rsid w:val="009F4340"/>
    <w:rsid w:val="009F54A6"/>
    <w:rsid w:val="009F6E18"/>
    <w:rsid w:val="00A03196"/>
    <w:rsid w:val="00A15D17"/>
    <w:rsid w:val="00A20F39"/>
    <w:rsid w:val="00A24FCC"/>
    <w:rsid w:val="00A3054C"/>
    <w:rsid w:val="00A43166"/>
    <w:rsid w:val="00A4351E"/>
    <w:rsid w:val="00A440C1"/>
    <w:rsid w:val="00A50926"/>
    <w:rsid w:val="00A54344"/>
    <w:rsid w:val="00A5788F"/>
    <w:rsid w:val="00A57FCC"/>
    <w:rsid w:val="00A7053D"/>
    <w:rsid w:val="00A729B1"/>
    <w:rsid w:val="00A75E5E"/>
    <w:rsid w:val="00A85597"/>
    <w:rsid w:val="00A917BC"/>
    <w:rsid w:val="00AA1A93"/>
    <w:rsid w:val="00AA41BB"/>
    <w:rsid w:val="00AB1E1B"/>
    <w:rsid w:val="00AB2C35"/>
    <w:rsid w:val="00AB48DF"/>
    <w:rsid w:val="00AB6B20"/>
    <w:rsid w:val="00AC4E70"/>
    <w:rsid w:val="00AC54EF"/>
    <w:rsid w:val="00AC71A6"/>
    <w:rsid w:val="00AD4642"/>
    <w:rsid w:val="00AD6110"/>
    <w:rsid w:val="00AE0C40"/>
    <w:rsid w:val="00AE6A22"/>
    <w:rsid w:val="00AE6EBF"/>
    <w:rsid w:val="00AF6498"/>
    <w:rsid w:val="00AF7A84"/>
    <w:rsid w:val="00B0023B"/>
    <w:rsid w:val="00B05006"/>
    <w:rsid w:val="00B06701"/>
    <w:rsid w:val="00B06723"/>
    <w:rsid w:val="00B16154"/>
    <w:rsid w:val="00B272D3"/>
    <w:rsid w:val="00B27FE9"/>
    <w:rsid w:val="00B32C37"/>
    <w:rsid w:val="00B550D9"/>
    <w:rsid w:val="00B56CEB"/>
    <w:rsid w:val="00B71051"/>
    <w:rsid w:val="00B72F69"/>
    <w:rsid w:val="00B81B1A"/>
    <w:rsid w:val="00B82297"/>
    <w:rsid w:val="00B87F6F"/>
    <w:rsid w:val="00B9313E"/>
    <w:rsid w:val="00BA26AC"/>
    <w:rsid w:val="00BB236F"/>
    <w:rsid w:val="00BC027A"/>
    <w:rsid w:val="00BC03C5"/>
    <w:rsid w:val="00BC089D"/>
    <w:rsid w:val="00BC2D75"/>
    <w:rsid w:val="00BD3461"/>
    <w:rsid w:val="00BD6C3D"/>
    <w:rsid w:val="00BE57E1"/>
    <w:rsid w:val="00BE6376"/>
    <w:rsid w:val="00C0006F"/>
    <w:rsid w:val="00C01BF0"/>
    <w:rsid w:val="00C042D5"/>
    <w:rsid w:val="00C07288"/>
    <w:rsid w:val="00C1190A"/>
    <w:rsid w:val="00C12358"/>
    <w:rsid w:val="00C12688"/>
    <w:rsid w:val="00C1305F"/>
    <w:rsid w:val="00C1530A"/>
    <w:rsid w:val="00C20C1A"/>
    <w:rsid w:val="00C20F72"/>
    <w:rsid w:val="00C217BB"/>
    <w:rsid w:val="00C34812"/>
    <w:rsid w:val="00C41851"/>
    <w:rsid w:val="00C42C14"/>
    <w:rsid w:val="00C46864"/>
    <w:rsid w:val="00C52A1E"/>
    <w:rsid w:val="00C52CB6"/>
    <w:rsid w:val="00C52EB2"/>
    <w:rsid w:val="00C539F0"/>
    <w:rsid w:val="00C5403F"/>
    <w:rsid w:val="00C61715"/>
    <w:rsid w:val="00C706AA"/>
    <w:rsid w:val="00C74492"/>
    <w:rsid w:val="00C751EF"/>
    <w:rsid w:val="00C83AB5"/>
    <w:rsid w:val="00C84B65"/>
    <w:rsid w:val="00C86802"/>
    <w:rsid w:val="00CA51CF"/>
    <w:rsid w:val="00CA6C9A"/>
    <w:rsid w:val="00CB1E68"/>
    <w:rsid w:val="00CB5A81"/>
    <w:rsid w:val="00CD40AE"/>
    <w:rsid w:val="00CD4808"/>
    <w:rsid w:val="00CD5748"/>
    <w:rsid w:val="00CD7A3A"/>
    <w:rsid w:val="00CE1B0B"/>
    <w:rsid w:val="00CE3A2D"/>
    <w:rsid w:val="00CE6500"/>
    <w:rsid w:val="00CE7439"/>
    <w:rsid w:val="00CF40AB"/>
    <w:rsid w:val="00CF6FDD"/>
    <w:rsid w:val="00D00B89"/>
    <w:rsid w:val="00D035C5"/>
    <w:rsid w:val="00D047B5"/>
    <w:rsid w:val="00D048E1"/>
    <w:rsid w:val="00D07F15"/>
    <w:rsid w:val="00D10E1D"/>
    <w:rsid w:val="00D14C61"/>
    <w:rsid w:val="00D14F87"/>
    <w:rsid w:val="00D23807"/>
    <w:rsid w:val="00D376C4"/>
    <w:rsid w:val="00D40FDA"/>
    <w:rsid w:val="00D55251"/>
    <w:rsid w:val="00D555ED"/>
    <w:rsid w:val="00D5698E"/>
    <w:rsid w:val="00D6530D"/>
    <w:rsid w:val="00D6744E"/>
    <w:rsid w:val="00D73070"/>
    <w:rsid w:val="00D760B3"/>
    <w:rsid w:val="00D84D8E"/>
    <w:rsid w:val="00D92C2D"/>
    <w:rsid w:val="00D92C48"/>
    <w:rsid w:val="00D94B8F"/>
    <w:rsid w:val="00D95A85"/>
    <w:rsid w:val="00DA45E5"/>
    <w:rsid w:val="00DA4C5C"/>
    <w:rsid w:val="00DB0A35"/>
    <w:rsid w:val="00DB1FF6"/>
    <w:rsid w:val="00DB42D2"/>
    <w:rsid w:val="00DB50DD"/>
    <w:rsid w:val="00DD0F1F"/>
    <w:rsid w:val="00DD1955"/>
    <w:rsid w:val="00DD7C76"/>
    <w:rsid w:val="00DE117D"/>
    <w:rsid w:val="00DF1137"/>
    <w:rsid w:val="00DF49E1"/>
    <w:rsid w:val="00DF596F"/>
    <w:rsid w:val="00E10ECB"/>
    <w:rsid w:val="00E15620"/>
    <w:rsid w:val="00E25C51"/>
    <w:rsid w:val="00E26A16"/>
    <w:rsid w:val="00E27016"/>
    <w:rsid w:val="00E2718D"/>
    <w:rsid w:val="00E27AB8"/>
    <w:rsid w:val="00E318C7"/>
    <w:rsid w:val="00E379EA"/>
    <w:rsid w:val="00E37B1A"/>
    <w:rsid w:val="00E47C8F"/>
    <w:rsid w:val="00E503B6"/>
    <w:rsid w:val="00E52680"/>
    <w:rsid w:val="00E54715"/>
    <w:rsid w:val="00E547FB"/>
    <w:rsid w:val="00E55958"/>
    <w:rsid w:val="00E61C69"/>
    <w:rsid w:val="00E66E18"/>
    <w:rsid w:val="00E71534"/>
    <w:rsid w:val="00E805C2"/>
    <w:rsid w:val="00E80AAF"/>
    <w:rsid w:val="00E85696"/>
    <w:rsid w:val="00E8578E"/>
    <w:rsid w:val="00E85F08"/>
    <w:rsid w:val="00E90D9B"/>
    <w:rsid w:val="00E92553"/>
    <w:rsid w:val="00E9315B"/>
    <w:rsid w:val="00EA5353"/>
    <w:rsid w:val="00EB0ABC"/>
    <w:rsid w:val="00EB0DEB"/>
    <w:rsid w:val="00ED1225"/>
    <w:rsid w:val="00ED595E"/>
    <w:rsid w:val="00EE2C5A"/>
    <w:rsid w:val="00EE50A3"/>
    <w:rsid w:val="00EE67FF"/>
    <w:rsid w:val="00EF2CF5"/>
    <w:rsid w:val="00EF563D"/>
    <w:rsid w:val="00F04CB1"/>
    <w:rsid w:val="00F12F9C"/>
    <w:rsid w:val="00F13E09"/>
    <w:rsid w:val="00F15F78"/>
    <w:rsid w:val="00F24556"/>
    <w:rsid w:val="00F257E7"/>
    <w:rsid w:val="00F30285"/>
    <w:rsid w:val="00F31FC9"/>
    <w:rsid w:val="00F329E6"/>
    <w:rsid w:val="00F371FE"/>
    <w:rsid w:val="00F5175E"/>
    <w:rsid w:val="00F54CA6"/>
    <w:rsid w:val="00F60B4A"/>
    <w:rsid w:val="00F657EA"/>
    <w:rsid w:val="00F67740"/>
    <w:rsid w:val="00F8142F"/>
    <w:rsid w:val="00F82FE4"/>
    <w:rsid w:val="00F876EE"/>
    <w:rsid w:val="00F9073B"/>
    <w:rsid w:val="00F92C10"/>
    <w:rsid w:val="00F934D0"/>
    <w:rsid w:val="00F940BF"/>
    <w:rsid w:val="00F9451B"/>
    <w:rsid w:val="00F94A7A"/>
    <w:rsid w:val="00F96CCD"/>
    <w:rsid w:val="00FA260F"/>
    <w:rsid w:val="00FA4173"/>
    <w:rsid w:val="00FA749F"/>
    <w:rsid w:val="00FB53EF"/>
    <w:rsid w:val="00FB5764"/>
    <w:rsid w:val="00FC1428"/>
    <w:rsid w:val="00FC4B87"/>
    <w:rsid w:val="00FC64D6"/>
    <w:rsid w:val="00FE2443"/>
    <w:rsid w:val="00FE62E3"/>
    <w:rsid w:val="00FF3985"/>
    <w:rsid w:val="00FF52A3"/>
    <w:rsid w:val="00FF5D7B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88B47"/>
  <w15:chartTrackingRefBased/>
  <w15:docId w15:val="{9496B660-E419-4FD7-A2E2-0DDBD2BFF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A77"/>
    <w:pPr>
      <w:widowControl w:val="0"/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US" w:eastAsia="zh-TW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92A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2A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2A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2A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2A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2A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2A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2A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2A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92A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2A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2A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2A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2A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2A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2A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2A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2A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2A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2A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2A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2A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2A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2A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99"/>
    <w:qFormat/>
    <w:rsid w:val="00792A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2A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2A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2A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2A7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rsid w:val="00792A77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92A7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2A77"/>
    <w:rPr>
      <w:rFonts w:ascii="Times New Roman" w:eastAsia="PMingLiU" w:hAnsi="Times New Roman" w:cs="Times New Roman"/>
      <w:sz w:val="24"/>
      <w:szCs w:val="24"/>
      <w:lang w:val="en-US" w:eastAsia="zh-TW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92A7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2A77"/>
    <w:rPr>
      <w:rFonts w:ascii="Times New Roman" w:eastAsia="PMingLiU" w:hAnsi="Times New Roman" w:cs="Times New Roman"/>
      <w:sz w:val="24"/>
      <w:szCs w:val="24"/>
      <w:lang w:val="en-US" w:eastAsia="zh-TW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CE650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07B2E"/>
    <w:pPr>
      <w:widowControl/>
      <w:spacing w:before="100" w:beforeAutospacing="1" w:after="100" w:afterAutospacing="1"/>
    </w:pPr>
    <w:rPr>
      <w:rFonts w:eastAsia="Times New Roman"/>
      <w:kern w:val="0"/>
      <w:lang w:val="es-ES" w:eastAsia="es-ES"/>
    </w:rPr>
  </w:style>
  <w:style w:type="character" w:styleId="Fuerte">
    <w:name w:val="Strong"/>
    <w:basedOn w:val="Fuentedeprrafopredeter"/>
    <w:uiPriority w:val="22"/>
    <w:qFormat/>
    <w:rsid w:val="00507B2E"/>
    <w:rPr>
      <w:b/>
      <w:bCs/>
    </w:rPr>
  </w:style>
  <w:style w:type="character" w:styleId="nfasis">
    <w:name w:val="Emphasis"/>
    <w:basedOn w:val="Fuentedeprrafopredeter"/>
    <w:uiPriority w:val="20"/>
    <w:qFormat/>
    <w:rsid w:val="00F12F9C"/>
    <w:rPr>
      <w:i/>
      <w:iCs/>
    </w:rPr>
  </w:style>
  <w:style w:type="table" w:styleId="Tablaconcuadrcula">
    <w:name w:val="Table Grid"/>
    <w:basedOn w:val="Tablanormal"/>
    <w:uiPriority w:val="39"/>
    <w:rsid w:val="00F90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Fuentedeprrafopredeter"/>
    <w:rsid w:val="00672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2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467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9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5896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nstagram.com/robisa.e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RobisaIberi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obisa.es/shop/223-peak-desig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robisa.es/peak-desig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twitter.com/ROBISA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obisa.es" TargetMode="External"/><Relationship Id="rId2" Type="http://schemas.openxmlformats.org/officeDocument/2006/relationships/hyperlink" Target="mailto:info@robisa.es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0F9E4686AAB4F8179A0674F8D61F5" ma:contentTypeVersion="21" ma:contentTypeDescription="Create a new document." ma:contentTypeScope="" ma:versionID="8624c1e4f9ef38b2b493ac77d1d2453b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ab148b39eedb0d653745d52326979de7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24809-30CF-4E4E-AFB1-5B32164371C0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2.xml><?xml version="1.0" encoding="utf-8"?>
<ds:datastoreItem xmlns:ds="http://schemas.openxmlformats.org/officeDocument/2006/customXml" ds:itemID="{1FB27AD7-D800-4929-9D70-3C3BAACBD1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C2FC7-A7DF-4420-8EF0-3544B05008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701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Semrau</dc:creator>
  <cp:keywords/>
  <dc:description/>
  <cp:lastModifiedBy>Andrea Velez</cp:lastModifiedBy>
  <cp:revision>118</cp:revision>
  <dcterms:created xsi:type="dcterms:W3CDTF">2025-08-04T09:41:00Z</dcterms:created>
  <dcterms:modified xsi:type="dcterms:W3CDTF">2026-05-26T08:07:00Z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